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 Landen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W923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10.082994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0.473050362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10.082994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0555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