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Charnwood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Bray,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5.147964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0.707092572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5.147964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059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