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Magheracloone Community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0.74486938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213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